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736E1789" w:rsidR="00EC7023" w:rsidRPr="000A0E05" w:rsidRDefault="00EC7023" w:rsidP="000F09E3">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22232DBB" w:rsidRPr="17F06E75">
        <w:rPr>
          <w:rFonts w:ascii="Arial" w:hAnsi="Arial" w:cs="Arial"/>
          <w:b/>
          <w:bCs/>
          <w:sz w:val="32"/>
          <w:szCs w:val="32"/>
        </w:rPr>
        <w:t xml:space="preserve">construction of </w:t>
      </w:r>
      <w:r w:rsidR="0068242B">
        <w:rPr>
          <w:rFonts w:ascii="Arial" w:hAnsi="Arial" w:cs="Arial"/>
          <w:b/>
          <w:bCs/>
          <w:sz w:val="32"/>
          <w:szCs w:val="32"/>
        </w:rPr>
        <w:t>75</w:t>
      </w:r>
      <w:r w:rsidR="22232DBB" w:rsidRPr="17F06E75">
        <w:rPr>
          <w:rFonts w:ascii="Arial" w:hAnsi="Arial" w:cs="Arial"/>
          <w:b/>
          <w:bCs/>
          <w:sz w:val="32"/>
          <w:szCs w:val="32"/>
        </w:rPr>
        <w:t xml:space="preserve"> </w:t>
      </w:r>
      <w:r w:rsidR="00B04AF0">
        <w:rPr>
          <w:rFonts w:ascii="Arial" w:hAnsi="Arial" w:cs="Arial"/>
          <w:b/>
          <w:bCs/>
          <w:sz w:val="32"/>
          <w:szCs w:val="32"/>
        </w:rPr>
        <w:t xml:space="preserve">Emergency </w:t>
      </w:r>
      <w:r w:rsidR="22232DBB" w:rsidRPr="17F06E75">
        <w:rPr>
          <w:rFonts w:ascii="Arial" w:hAnsi="Arial" w:cs="Arial"/>
          <w:b/>
          <w:bCs/>
          <w:sz w:val="32"/>
          <w:szCs w:val="32"/>
        </w:rPr>
        <w:t xml:space="preserve">latrines </w:t>
      </w:r>
      <w:r w:rsidR="48B3F6AE" w:rsidRPr="17F06E75">
        <w:rPr>
          <w:rFonts w:ascii="Arial" w:hAnsi="Arial" w:cs="Arial"/>
          <w:b/>
          <w:bCs/>
          <w:sz w:val="28"/>
          <w:szCs w:val="28"/>
        </w:rPr>
        <w:t xml:space="preserve">in </w:t>
      </w:r>
      <w:r w:rsidR="00B04AF0">
        <w:rPr>
          <w:rFonts w:ascii="Arial" w:hAnsi="Arial" w:cs="Arial"/>
          <w:b/>
          <w:bCs/>
          <w:sz w:val="28"/>
          <w:szCs w:val="28"/>
        </w:rPr>
        <w:t>Jazeera</w:t>
      </w:r>
      <w:r w:rsidR="48B3F6AE" w:rsidRPr="17F06E75">
        <w:rPr>
          <w:rFonts w:ascii="Arial" w:hAnsi="Arial" w:cs="Arial"/>
          <w:b/>
          <w:bCs/>
          <w:sz w:val="28"/>
          <w:szCs w:val="28"/>
        </w:rPr>
        <w:t xml:space="preserve"> State</w:t>
      </w:r>
      <w:r w:rsidR="45339EA7" w:rsidRPr="17F06E75">
        <w:rPr>
          <w:rFonts w:ascii="Arial" w:hAnsi="Arial" w:cs="Arial"/>
          <w:b/>
          <w:bCs/>
          <w:sz w:val="28"/>
          <w:szCs w:val="28"/>
        </w:rPr>
        <w:t>-</w:t>
      </w:r>
      <w:proofErr w:type="spellStart"/>
      <w:r w:rsidR="000F09E3">
        <w:rPr>
          <w:rFonts w:ascii="Arial" w:hAnsi="Arial" w:cs="Arial"/>
          <w:b/>
          <w:bCs/>
          <w:sz w:val="28"/>
          <w:szCs w:val="28"/>
        </w:rPr>
        <w:t>Almanagil</w:t>
      </w:r>
      <w:proofErr w:type="spellEnd"/>
      <w:r w:rsidR="000F09E3">
        <w:rPr>
          <w:rFonts w:ascii="Arial" w:hAnsi="Arial" w:cs="Arial"/>
          <w:b/>
          <w:bCs/>
          <w:sz w:val="28"/>
          <w:szCs w:val="28"/>
        </w:rPr>
        <w:t xml:space="preserve"> town</w:t>
      </w:r>
      <w:r w:rsidR="0301CDA6" w:rsidRPr="17F06E75">
        <w:rPr>
          <w:rFonts w:ascii="Arial" w:hAnsi="Arial" w:cs="Arial"/>
          <w:b/>
          <w:bCs/>
          <w:sz w:val="28"/>
          <w:szCs w:val="28"/>
        </w:rPr>
        <w:t xml:space="preserve">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005B6AB5">
        <w:rPr>
          <w:rFonts w:ascii="Arial" w:hAnsi="Arial" w:cs="Arial"/>
          <w:b/>
          <w:bCs/>
          <w:color w:val="FF0000"/>
          <w:sz w:val="28"/>
          <w:szCs w:val="28"/>
        </w:rPr>
        <w:t>[</w:t>
      </w:r>
      <w:r w:rsidR="5C2C5ADC" w:rsidRPr="005B6AB5">
        <w:rPr>
          <w:rFonts w:ascii="Arial" w:hAnsi="Arial" w:cs="Arial"/>
          <w:b/>
          <w:bCs/>
          <w:color w:val="FF0000"/>
          <w:sz w:val="28"/>
          <w:szCs w:val="28"/>
        </w:rPr>
        <w:t>2023</w:t>
      </w:r>
      <w:r w:rsidR="000F09E3">
        <w:rPr>
          <w:rFonts w:ascii="Arial" w:hAnsi="Arial" w:cs="Arial"/>
          <w:b/>
          <w:bCs/>
          <w:color w:val="FF0000"/>
          <w:sz w:val="28"/>
          <w:szCs w:val="28"/>
        </w:rPr>
        <w:t>011029</w:t>
      </w:r>
      <w:r w:rsidR="00B04AF0" w:rsidRPr="005B6AB5">
        <w:rPr>
          <w:rFonts w:ascii="Arial" w:hAnsi="Arial" w:cs="Arial"/>
          <w:b/>
          <w:bCs/>
          <w:color w:val="FF0000"/>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053BC286" w:rsidR="00334B91" w:rsidRPr="000A0E05" w:rsidRDefault="000F09E3" w:rsidP="005B6AB5">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29</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11</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5BA98A01" w:rsidR="00334B91" w:rsidRPr="000A0E05" w:rsidRDefault="00F731B9" w:rsidP="000F09E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w:t>
            </w:r>
            <w:r w:rsidR="000F09E3">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12</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2EEDF0D8" w:rsidR="00334B91" w:rsidRPr="000A0E05" w:rsidRDefault="000F09E3"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07</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12</w:t>
            </w:r>
            <w:r w:rsidRPr="17F06E75">
              <w:rPr>
                <w:rFonts w:ascii="Arial" w:hAnsi="Arial" w:cs="Arial"/>
                <w:color w:val="000000" w:themeColor="text1"/>
                <w:sz w:val="22"/>
                <w:szCs w:val="22"/>
                <w:lang w:val="en-GB" w:eastAsia="en-GB"/>
              </w:rPr>
              <w:t>/2023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0DEA932D" w:rsidR="00F41007" w:rsidRPr="000A0E05" w:rsidRDefault="000F09E3"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11</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20966E08" w:rsidR="008451E8" w:rsidRPr="00F731B9" w:rsidRDefault="005C7FD6" w:rsidP="000F09E3">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148F9308" w:rsidRPr="17F06E75">
        <w:rPr>
          <w:rFonts w:ascii="Arial" w:hAnsi="Arial" w:cs="Arial"/>
          <w:b/>
          <w:bCs/>
          <w:color w:val="FF0000"/>
        </w:rPr>
        <w:t xml:space="preserve">Construction of </w:t>
      </w:r>
      <w:proofErr w:type="gramStart"/>
      <w:r w:rsidR="000F09E3">
        <w:rPr>
          <w:rFonts w:ascii="Arial" w:hAnsi="Arial" w:cs="Arial"/>
          <w:b/>
          <w:bCs/>
          <w:color w:val="FF0000"/>
        </w:rPr>
        <w:t xml:space="preserve">50 </w:t>
      </w:r>
      <w:r w:rsidR="148F9308" w:rsidRPr="17F06E75">
        <w:rPr>
          <w:rFonts w:ascii="Arial" w:hAnsi="Arial" w:cs="Arial"/>
          <w:b/>
          <w:bCs/>
          <w:color w:val="FF0000"/>
        </w:rPr>
        <w:t xml:space="preserve"> </w:t>
      </w:r>
      <w:r w:rsidR="00F731B9">
        <w:rPr>
          <w:rFonts w:ascii="Arial" w:hAnsi="Arial" w:cs="Arial"/>
          <w:b/>
          <w:bCs/>
          <w:color w:val="FF0000"/>
        </w:rPr>
        <w:t>Emergency</w:t>
      </w:r>
      <w:proofErr w:type="gramEnd"/>
      <w:r w:rsidR="00F731B9">
        <w:rPr>
          <w:rFonts w:ascii="Arial" w:hAnsi="Arial" w:cs="Arial"/>
          <w:b/>
          <w:bCs/>
          <w:color w:val="FF0000"/>
        </w:rPr>
        <w:t xml:space="preserve"> </w:t>
      </w:r>
      <w:r w:rsidR="148F9308" w:rsidRPr="17F06E75">
        <w:rPr>
          <w:rFonts w:ascii="Arial" w:hAnsi="Arial" w:cs="Arial"/>
          <w:b/>
          <w:bCs/>
          <w:color w:val="FF0000"/>
        </w:rPr>
        <w:t xml:space="preserve">Latrines </w:t>
      </w:r>
      <w:r w:rsidR="1807178A" w:rsidRPr="17F06E75">
        <w:rPr>
          <w:rFonts w:ascii="Arial" w:hAnsi="Arial" w:cs="Arial"/>
          <w:b/>
          <w:bCs/>
          <w:color w:val="FF0000"/>
        </w:rPr>
        <w:t xml:space="preserve"> </w:t>
      </w:r>
      <w:r w:rsidR="00F731B9">
        <w:rPr>
          <w:rFonts w:ascii="Arial" w:hAnsi="Arial" w:cs="Arial"/>
          <w:b/>
          <w:bCs/>
          <w:color w:val="FF0000"/>
        </w:rPr>
        <w:t xml:space="preserve">In </w:t>
      </w:r>
      <w:proofErr w:type="spellStart"/>
      <w:r w:rsidR="1D2F5D45" w:rsidRPr="17F06E75">
        <w:rPr>
          <w:rFonts w:ascii="Arial" w:hAnsi="Arial" w:cs="Arial"/>
          <w:b/>
          <w:bCs/>
          <w:color w:val="FF0000"/>
        </w:rPr>
        <w:t>G</w:t>
      </w:r>
      <w:r w:rsidR="00AB1987">
        <w:rPr>
          <w:rFonts w:ascii="Arial" w:hAnsi="Arial" w:cs="Arial"/>
          <w:b/>
          <w:bCs/>
          <w:color w:val="FF0000"/>
        </w:rPr>
        <w:t>azeera</w:t>
      </w:r>
      <w:proofErr w:type="spellEnd"/>
      <w:r w:rsidR="1807178A" w:rsidRPr="17F06E75">
        <w:rPr>
          <w:rFonts w:ascii="Arial" w:hAnsi="Arial" w:cs="Arial"/>
          <w:b/>
          <w:bCs/>
          <w:color w:val="FF0000"/>
        </w:rPr>
        <w:t xml:space="preserve"> State</w:t>
      </w:r>
      <w:r w:rsidR="1A9D8D85" w:rsidRPr="17F06E75">
        <w:rPr>
          <w:rFonts w:ascii="Arial" w:hAnsi="Arial" w:cs="Arial"/>
          <w:b/>
          <w:bCs/>
          <w:color w:val="FF0000"/>
        </w:rPr>
        <w:t xml:space="preserve"> </w:t>
      </w:r>
      <w:proofErr w:type="spellStart"/>
      <w:r w:rsidR="000F09E3">
        <w:rPr>
          <w:rFonts w:ascii="Arial" w:hAnsi="Arial" w:cs="Arial"/>
          <w:b/>
          <w:bCs/>
          <w:color w:val="FF0000"/>
        </w:rPr>
        <w:t>Almanagil</w:t>
      </w:r>
      <w:proofErr w:type="spellEnd"/>
      <w:r w:rsidR="000F09E3">
        <w:rPr>
          <w:rFonts w:ascii="Arial" w:hAnsi="Arial" w:cs="Arial"/>
          <w:b/>
          <w:bCs/>
          <w:color w:val="FF0000"/>
        </w:rPr>
        <w:t xml:space="preserve"> town</w:t>
      </w:r>
      <w:r w:rsidR="655EC2B4" w:rsidRPr="17F06E75">
        <w:rPr>
          <w:rFonts w:ascii="Arial" w:hAnsi="Arial" w:cs="Arial"/>
          <w:b/>
          <w:bCs/>
          <w:color w:val="FF0000"/>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14:paraId="1F10BFD0" w14:textId="77777777" w:rsidR="00E550D4" w:rsidRPr="00E550D4" w:rsidRDefault="00E550D4" w:rsidP="00E550D4"/>
    <w:p w14:paraId="7BCE9896" w14:textId="77777777" w:rsidR="000F09E3" w:rsidRDefault="00042723" w:rsidP="000F09E3">
      <w:pPr>
        <w:rPr>
          <w:rFonts w:ascii="Calibri" w:eastAsia="Times New Roman" w:hAnsi="Calibri" w:cs="Calibri"/>
          <w:b/>
          <w:bCs/>
          <w:color w:val="000000"/>
          <w:sz w:val="24"/>
          <w:szCs w:val="24"/>
          <w:lang w:val="en-US"/>
        </w:rPr>
      </w:pPr>
      <w:r>
        <w:rPr>
          <w:rFonts w:ascii="Arial" w:eastAsia="Calibri,Times New Roman" w:hAnsi="Arial" w:cs="Arial"/>
          <w:sz w:val="20"/>
          <w:szCs w:val="20"/>
          <w:lang w:eastAsia="en-GB"/>
        </w:rPr>
        <w:t>1</w:t>
      </w:r>
    </w:p>
    <w:tbl>
      <w:tblPr>
        <w:tblW w:w="10435" w:type="dxa"/>
        <w:tblLook w:val="04A0" w:firstRow="1" w:lastRow="0" w:firstColumn="1" w:lastColumn="0" w:noHBand="0" w:noVBand="1"/>
      </w:tblPr>
      <w:tblGrid>
        <w:gridCol w:w="10435"/>
      </w:tblGrid>
      <w:tr w:rsidR="000F09E3" w:rsidRPr="00BF7744" w14:paraId="5B1ED03E" w14:textId="77777777" w:rsidTr="000F09E3">
        <w:trPr>
          <w:trHeight w:val="1890"/>
        </w:trPr>
        <w:tc>
          <w:tcPr>
            <w:tcW w:w="10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9B9E"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 xml:space="preserve">Mobilization of </w:t>
            </w:r>
            <w:proofErr w:type="spellStart"/>
            <w:r w:rsidRPr="00BF7744">
              <w:rPr>
                <w:rFonts w:ascii="Calibri" w:eastAsia="Times New Roman" w:hAnsi="Calibri" w:cs="Calibri"/>
                <w:b/>
                <w:bCs/>
                <w:color w:val="000000"/>
              </w:rPr>
              <w:t>labor</w:t>
            </w:r>
            <w:proofErr w:type="spellEnd"/>
            <w:r w:rsidRPr="00BF7744">
              <w:rPr>
                <w:rFonts w:ascii="Calibri" w:eastAsia="Times New Roman" w:hAnsi="Calibri" w:cs="Calibri"/>
                <w:b/>
                <w:bCs/>
                <w:color w:val="000000"/>
              </w:rPr>
              <w:t xml:space="preserve">, tools, </w:t>
            </w:r>
            <w:proofErr w:type="spellStart"/>
            <w:r w:rsidRPr="00BF7744">
              <w:rPr>
                <w:rFonts w:ascii="Calibri" w:eastAsia="Times New Roman" w:hAnsi="Calibri" w:cs="Calibri"/>
                <w:b/>
                <w:bCs/>
                <w:color w:val="000000"/>
              </w:rPr>
              <w:t>electricty</w:t>
            </w:r>
            <w:proofErr w:type="spellEnd"/>
            <w:r w:rsidRPr="00BF7744">
              <w:rPr>
                <w:rFonts w:ascii="Calibri" w:eastAsia="Times New Roman" w:hAnsi="Calibri" w:cs="Calibri"/>
                <w:b/>
                <w:bCs/>
                <w:color w:val="000000"/>
              </w:rPr>
              <w:t xml:space="preserve">, water and machinery required for the </w:t>
            </w:r>
            <w:proofErr w:type="spellStart"/>
            <w:r w:rsidRPr="00BF7744">
              <w:rPr>
                <w:rFonts w:ascii="Calibri" w:eastAsia="Times New Roman" w:hAnsi="Calibri" w:cs="Calibri"/>
                <w:b/>
                <w:bCs/>
                <w:color w:val="000000"/>
              </w:rPr>
              <w:t>implementaton</w:t>
            </w:r>
            <w:proofErr w:type="spellEnd"/>
            <w:r w:rsidRPr="00BF7744">
              <w:rPr>
                <w:rFonts w:ascii="Calibri" w:eastAsia="Times New Roman" w:hAnsi="Calibri" w:cs="Calibri"/>
                <w:b/>
                <w:bCs/>
                <w:color w:val="000000"/>
              </w:rPr>
              <w:t xml:space="preserve"> of 50 latrines/emergency latrines. </w:t>
            </w:r>
          </w:p>
        </w:tc>
      </w:tr>
      <w:tr w:rsidR="000F09E3" w:rsidRPr="00BF7744" w14:paraId="37B7B484" w14:textId="77777777" w:rsidTr="000F09E3">
        <w:trPr>
          <w:trHeight w:val="885"/>
        </w:trPr>
        <w:tc>
          <w:tcPr>
            <w:tcW w:w="10435" w:type="dxa"/>
            <w:tcBorders>
              <w:top w:val="nil"/>
              <w:left w:val="single" w:sz="4" w:space="0" w:color="auto"/>
              <w:bottom w:val="single" w:sz="4" w:space="0" w:color="auto"/>
              <w:right w:val="single" w:sz="4" w:space="0" w:color="auto"/>
            </w:tcBorders>
            <w:shd w:val="clear" w:color="auto" w:fill="auto"/>
            <w:vAlign w:val="center"/>
            <w:hideMark/>
          </w:tcPr>
          <w:p w14:paraId="4827BE2E"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Site clearance and improvement after work completion and before handover</w:t>
            </w:r>
          </w:p>
        </w:tc>
      </w:tr>
      <w:tr w:rsidR="000F09E3" w:rsidRPr="00BF7744" w14:paraId="789073FA" w14:textId="77777777" w:rsidTr="000F09E3">
        <w:trPr>
          <w:trHeight w:val="630"/>
        </w:trPr>
        <w:tc>
          <w:tcPr>
            <w:tcW w:w="10435" w:type="dxa"/>
            <w:tcBorders>
              <w:top w:val="nil"/>
              <w:left w:val="single" w:sz="4" w:space="0" w:color="auto"/>
              <w:bottom w:val="single" w:sz="4" w:space="0" w:color="auto"/>
              <w:right w:val="single" w:sz="4" w:space="0" w:color="auto"/>
            </w:tcBorders>
            <w:shd w:val="clear" w:color="auto" w:fill="auto"/>
            <w:vAlign w:val="center"/>
            <w:hideMark/>
          </w:tcPr>
          <w:p w14:paraId="1D950293"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 xml:space="preserve">Substructure: excavation (1) pit 1m length 1 m </w:t>
            </w:r>
            <w:proofErr w:type="spellStart"/>
            <w:r w:rsidRPr="00BF7744">
              <w:rPr>
                <w:rFonts w:ascii="Calibri" w:eastAsia="Times New Roman" w:hAnsi="Calibri" w:cs="Calibri"/>
                <w:b/>
                <w:bCs/>
                <w:color w:val="000000"/>
              </w:rPr>
              <w:t>wedth</w:t>
            </w:r>
            <w:proofErr w:type="spellEnd"/>
            <w:r w:rsidRPr="00BF7744">
              <w:rPr>
                <w:rFonts w:ascii="Calibri" w:eastAsia="Times New Roman" w:hAnsi="Calibri" w:cs="Calibri"/>
                <w:b/>
                <w:bCs/>
                <w:color w:val="000000"/>
              </w:rPr>
              <w:t xml:space="preserve"> 3 m depth for </w:t>
            </w:r>
            <w:proofErr w:type="spellStart"/>
            <w:r w:rsidRPr="00BF7744">
              <w:rPr>
                <w:rFonts w:ascii="Calibri" w:eastAsia="Times New Roman" w:hAnsi="Calibri" w:cs="Calibri"/>
                <w:b/>
                <w:bCs/>
                <w:color w:val="000000"/>
              </w:rPr>
              <w:t>emg</w:t>
            </w:r>
            <w:proofErr w:type="spellEnd"/>
            <w:r w:rsidRPr="00BF7744">
              <w:rPr>
                <w:rFonts w:ascii="Calibri" w:eastAsia="Times New Roman" w:hAnsi="Calibri" w:cs="Calibri"/>
                <w:b/>
                <w:bCs/>
                <w:color w:val="000000"/>
              </w:rPr>
              <w:t xml:space="preserve"> latrine</w:t>
            </w:r>
          </w:p>
        </w:tc>
      </w:tr>
      <w:tr w:rsidR="000F09E3" w:rsidRPr="00BF7744" w14:paraId="131C7800" w14:textId="77777777" w:rsidTr="000F09E3">
        <w:trPr>
          <w:trHeight w:val="2085"/>
        </w:trPr>
        <w:tc>
          <w:tcPr>
            <w:tcW w:w="10435" w:type="dxa"/>
            <w:tcBorders>
              <w:top w:val="nil"/>
              <w:left w:val="single" w:sz="4" w:space="0" w:color="auto"/>
              <w:bottom w:val="single" w:sz="4" w:space="0" w:color="auto"/>
              <w:right w:val="single" w:sz="4" w:space="0" w:color="auto"/>
            </w:tcBorders>
            <w:shd w:val="clear" w:color="auto" w:fill="auto"/>
            <w:vAlign w:val="center"/>
            <w:hideMark/>
          </w:tcPr>
          <w:p w14:paraId="58BE2EF6"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 xml:space="preserve">Substructure: Weld each 4 iron barrel 200 </w:t>
            </w:r>
            <w:proofErr w:type="spellStart"/>
            <w:r w:rsidRPr="00BF7744">
              <w:rPr>
                <w:rFonts w:ascii="Calibri" w:eastAsia="Times New Roman" w:hAnsi="Calibri" w:cs="Calibri"/>
                <w:b/>
                <w:bCs/>
                <w:color w:val="000000"/>
              </w:rPr>
              <w:t>liter</w:t>
            </w:r>
            <w:proofErr w:type="spellEnd"/>
            <w:r w:rsidRPr="00BF7744">
              <w:rPr>
                <w:rFonts w:ascii="Calibri" w:eastAsia="Times New Roman" w:hAnsi="Calibri" w:cs="Calibri"/>
                <w:b/>
                <w:bCs/>
                <w:color w:val="000000"/>
              </w:rPr>
              <w:t xml:space="preserve"> together, positioning of the welded barrels vertically in the ground and the bottom and 40cm over the ground each pit has 4 barrels, and fill between the barrel and the ground with sand and compaction soil</w:t>
            </w:r>
          </w:p>
        </w:tc>
      </w:tr>
      <w:tr w:rsidR="000F09E3" w:rsidRPr="00BF7744" w14:paraId="5EECFCBE" w14:textId="77777777" w:rsidTr="000F09E3">
        <w:trPr>
          <w:trHeight w:val="765"/>
        </w:trPr>
        <w:tc>
          <w:tcPr>
            <w:tcW w:w="10435" w:type="dxa"/>
            <w:tcBorders>
              <w:top w:val="nil"/>
              <w:left w:val="single" w:sz="4" w:space="0" w:color="auto"/>
              <w:bottom w:val="single" w:sz="4" w:space="0" w:color="auto"/>
              <w:right w:val="single" w:sz="4" w:space="0" w:color="auto"/>
            </w:tcBorders>
            <w:shd w:val="clear" w:color="auto" w:fill="auto"/>
            <w:vAlign w:val="center"/>
            <w:hideMark/>
          </w:tcPr>
          <w:p w14:paraId="4634494E"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Provide and cover the pit with reinforced concrete slab 80*80 with iron 3 inch 10*</w:t>
            </w:r>
            <w:proofErr w:type="gramStart"/>
            <w:r w:rsidRPr="00BF7744">
              <w:rPr>
                <w:rFonts w:ascii="Calibri" w:eastAsia="Times New Roman" w:hAnsi="Calibri" w:cs="Calibri"/>
                <w:b/>
                <w:bCs/>
                <w:color w:val="000000"/>
              </w:rPr>
              <w:t>10 .</w:t>
            </w:r>
            <w:proofErr w:type="gramEnd"/>
          </w:p>
        </w:tc>
      </w:tr>
      <w:tr w:rsidR="000F09E3" w:rsidRPr="00BF7744" w14:paraId="1E12EF1B" w14:textId="77777777" w:rsidTr="000F09E3">
        <w:trPr>
          <w:trHeight w:val="705"/>
        </w:trPr>
        <w:tc>
          <w:tcPr>
            <w:tcW w:w="10435" w:type="dxa"/>
            <w:tcBorders>
              <w:top w:val="nil"/>
              <w:left w:val="single" w:sz="4" w:space="0" w:color="auto"/>
              <w:bottom w:val="single" w:sz="4" w:space="0" w:color="auto"/>
              <w:right w:val="single" w:sz="4" w:space="0" w:color="auto"/>
            </w:tcBorders>
            <w:shd w:val="clear" w:color="auto" w:fill="auto"/>
            <w:vAlign w:val="bottom"/>
            <w:hideMark/>
          </w:tcPr>
          <w:p w14:paraId="44A8E2D5"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Superstructure: L:1x W:1m X H:2m using iron pipes 3*6 (1MM) thickness )</w:t>
            </w:r>
          </w:p>
        </w:tc>
      </w:tr>
      <w:tr w:rsidR="000F09E3" w:rsidRPr="00BF7744" w14:paraId="5689D8AA" w14:textId="77777777" w:rsidTr="000F09E3">
        <w:trPr>
          <w:trHeight w:val="1260"/>
        </w:trPr>
        <w:tc>
          <w:tcPr>
            <w:tcW w:w="10435" w:type="dxa"/>
            <w:tcBorders>
              <w:top w:val="nil"/>
              <w:left w:val="single" w:sz="4" w:space="0" w:color="auto"/>
              <w:bottom w:val="single" w:sz="4" w:space="0" w:color="auto"/>
              <w:right w:val="single" w:sz="4" w:space="0" w:color="auto"/>
            </w:tcBorders>
            <w:shd w:val="clear" w:color="auto" w:fill="auto"/>
            <w:vAlign w:val="bottom"/>
            <w:hideMark/>
          </w:tcPr>
          <w:p w14:paraId="576B9D99"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Fixing high quality Zinc sheets 220*80 as walls covering the latrine all 4 sides using drill zinc screw including door 70*200cm using iron pipes 2.5cm*5 cm*1mm</w:t>
            </w:r>
          </w:p>
        </w:tc>
      </w:tr>
      <w:tr w:rsidR="000F09E3" w:rsidRPr="00BF7744" w14:paraId="05BE6DA6" w14:textId="77777777" w:rsidTr="000F09E3">
        <w:trPr>
          <w:trHeight w:val="870"/>
        </w:trPr>
        <w:tc>
          <w:tcPr>
            <w:tcW w:w="10435" w:type="dxa"/>
            <w:tcBorders>
              <w:top w:val="nil"/>
              <w:left w:val="single" w:sz="4" w:space="0" w:color="auto"/>
              <w:bottom w:val="single" w:sz="4" w:space="0" w:color="auto"/>
              <w:right w:val="single" w:sz="4" w:space="0" w:color="auto"/>
            </w:tcBorders>
            <w:shd w:val="clear" w:color="auto" w:fill="auto"/>
            <w:vAlign w:val="center"/>
            <w:hideMark/>
          </w:tcPr>
          <w:p w14:paraId="0149C2AF" w14:textId="77777777" w:rsidR="000F09E3" w:rsidRPr="00BF7744" w:rsidRDefault="000F09E3" w:rsidP="000F09E3">
            <w:pPr>
              <w:rPr>
                <w:rFonts w:ascii="Calibri" w:eastAsia="Times New Roman" w:hAnsi="Calibri" w:cs="Calibri"/>
                <w:b/>
                <w:bCs/>
                <w:color w:val="000000"/>
              </w:rPr>
            </w:pPr>
            <w:r w:rsidRPr="00BF7744">
              <w:rPr>
                <w:rFonts w:ascii="Calibri" w:eastAsia="Times New Roman" w:hAnsi="Calibri" w:cs="Calibri"/>
                <w:b/>
                <w:bCs/>
                <w:color w:val="000000"/>
              </w:rPr>
              <w:t xml:space="preserve">Provide ventilation plastic pipes 4 inches </w:t>
            </w:r>
          </w:p>
        </w:tc>
      </w:tr>
    </w:tbl>
    <w:p w14:paraId="414FEA53" w14:textId="6C3D03FB" w:rsidR="2C8B49EB" w:rsidRPr="008D0A85" w:rsidRDefault="008D0A85" w:rsidP="000F09E3">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10</w:t>
      </w:r>
      <w:r w:rsidR="2C8B49EB" w:rsidRPr="008D0A85">
        <w:rPr>
          <w:rFonts w:ascii="Calibri" w:eastAsia="Times New Roman" w:hAnsi="Calibri" w:cs="Calibri"/>
          <w:b/>
          <w:bCs/>
          <w:color w:val="000000"/>
          <w:sz w:val="24"/>
          <w:szCs w:val="24"/>
          <w:lang w:val="en-US"/>
        </w:rPr>
        <w:t>-The specified works include supply of materials, labour, providing water and electricity and all other requirements to implement the job perfectly. The bidder must visit the site prior to submission of bid documents. The cost of this item should be included/embedded in the other items.</w:t>
      </w:r>
    </w:p>
    <w:p w14:paraId="07C68772" w14:textId="287882EF" w:rsidR="7550CB96" w:rsidRPr="008D0A85" w:rsidRDefault="0052518E" w:rsidP="00A73B6E">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11</w:t>
      </w:r>
      <w:r w:rsidR="7550CB96" w:rsidRPr="008D0A85">
        <w:rPr>
          <w:rFonts w:ascii="Calibri" w:eastAsia="Times New Roman" w:hAnsi="Calibri" w:cs="Calibri"/>
          <w:b/>
          <w:bCs/>
          <w:color w:val="000000"/>
          <w:sz w:val="24"/>
          <w:szCs w:val="24"/>
          <w:lang w:val="en-US"/>
        </w:rPr>
        <w:t xml:space="preserve">- The use of local unskilled labour identified by </w:t>
      </w:r>
      <w:r w:rsidR="00A73B6E">
        <w:rPr>
          <w:rFonts w:ascii="Calibri" w:eastAsia="Times New Roman" w:hAnsi="Calibri" w:cs="Calibri"/>
          <w:b/>
          <w:bCs/>
          <w:color w:val="000000"/>
          <w:sz w:val="24"/>
          <w:szCs w:val="24"/>
          <w:lang w:val="en-US"/>
        </w:rPr>
        <w:t>MA</w:t>
      </w:r>
      <w:r>
        <w:rPr>
          <w:rFonts w:ascii="Calibri" w:eastAsia="Times New Roman" w:hAnsi="Calibri" w:cs="Calibri"/>
          <w:b/>
          <w:bCs/>
          <w:color w:val="000000"/>
          <w:sz w:val="24"/>
          <w:szCs w:val="24"/>
          <w:lang w:val="en-US"/>
        </w:rPr>
        <w:t xml:space="preserve"> Jazeera</w:t>
      </w:r>
      <w:r w:rsidR="7550CB96" w:rsidRPr="008D0A85">
        <w:rPr>
          <w:rFonts w:ascii="Calibri" w:eastAsia="Times New Roman" w:hAnsi="Calibri" w:cs="Calibri"/>
          <w:b/>
          <w:bCs/>
          <w:color w:val="000000"/>
          <w:sz w:val="24"/>
          <w:szCs w:val="24"/>
          <w:lang w:val="en-US"/>
        </w:rPr>
        <w:t xml:space="preserve"> office and group work payment mechanism</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lastRenderedPageBreak/>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18D7A9FA" w:rsidR="009A6626" w:rsidRPr="000A0E05" w:rsidRDefault="00293505" w:rsidP="0080764E">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80764E">
        <w:rPr>
          <w:rStyle w:val="Hyperlink"/>
          <w:rFonts w:ascii="Arial" w:hAnsi="Arial" w:cs="Arial"/>
        </w:rPr>
        <w:t>Ibrahim.hassan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lastRenderedPageBreak/>
        <w:t xml:space="preserve">Tenders must detail </w:t>
      </w:r>
      <w:bookmarkStart w:id="17" w:name="_GoBack"/>
      <w:bookmarkEnd w:id="17"/>
      <w:r w:rsidRPr="000A0E05">
        <w:rPr>
          <w:rFonts w:ascii="Arial" w:hAnsi="Arial" w:cs="Arial"/>
        </w:rPr>
        <w:t xml:space="preserve">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lastRenderedPageBreak/>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8" w:name="_Toc466022938"/>
      <w:r w:rsidRPr="000A0E05">
        <w:rPr>
          <w:rFonts w:ascii="Arial" w:hAnsi="Arial" w:cs="Arial"/>
        </w:rPr>
        <w:t>Quality Control</w:t>
      </w:r>
      <w:bookmarkEnd w:id="18"/>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9" w:name="_Toc466022944"/>
      <w:bookmarkEnd w:id="19"/>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20" w:name="_Toc465864399"/>
      <w:bookmarkStart w:id="21" w:name="_Toc465869570"/>
      <w:bookmarkStart w:id="22"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20"/>
      <w:bookmarkEnd w:id="21"/>
      <w:bookmarkEnd w:id="22"/>
    </w:p>
    <w:p w14:paraId="41401843" w14:textId="6A10DD2D" w:rsidR="000B7206" w:rsidRPr="000B7206" w:rsidRDefault="00A31A88" w:rsidP="0080764E">
      <w:pPr>
        <w:pStyle w:val="ListParagraph"/>
        <w:numPr>
          <w:ilvl w:val="1"/>
          <w:numId w:val="5"/>
        </w:numPr>
        <w:jc w:val="both"/>
        <w:rPr>
          <w:rFonts w:ascii="Arial" w:hAnsi="Arial" w:cs="Arial"/>
          <w:b/>
          <w:bCs/>
        </w:rPr>
      </w:pPr>
      <w:r>
        <w:rPr>
          <w:rFonts w:ascii="Arial" w:hAnsi="Arial" w:cs="Arial"/>
          <w:b/>
          <w:bCs/>
          <w:color w:val="FF0000"/>
        </w:rPr>
        <w:t xml:space="preserve">Construction of </w:t>
      </w:r>
      <w:r w:rsidR="0080764E">
        <w:rPr>
          <w:rFonts w:ascii="Arial" w:hAnsi="Arial" w:cs="Arial"/>
          <w:b/>
          <w:bCs/>
          <w:color w:val="FF0000"/>
        </w:rPr>
        <w:t>50 emergency latrines</w:t>
      </w:r>
      <w:r w:rsidR="12B31B92" w:rsidRPr="17F06E75">
        <w:rPr>
          <w:rFonts w:ascii="Arial" w:hAnsi="Arial" w:cs="Arial"/>
          <w:b/>
          <w:bCs/>
          <w:color w:val="FF0000"/>
        </w:rPr>
        <w:t xml:space="preserve"> in </w:t>
      </w:r>
      <w:proofErr w:type="spellStart"/>
      <w:r w:rsidR="0080764E">
        <w:rPr>
          <w:rFonts w:ascii="Arial" w:hAnsi="Arial" w:cs="Arial"/>
          <w:b/>
          <w:bCs/>
          <w:color w:val="FF0000"/>
        </w:rPr>
        <w:t>Almanagil</w:t>
      </w:r>
      <w:proofErr w:type="spellEnd"/>
      <w:r w:rsidR="0080764E">
        <w:rPr>
          <w:rFonts w:ascii="Arial" w:hAnsi="Arial" w:cs="Arial"/>
          <w:b/>
          <w:bCs/>
          <w:color w:val="FF0000"/>
        </w:rPr>
        <w:t xml:space="preserve"> town </w:t>
      </w:r>
      <w:r>
        <w:rPr>
          <w:rFonts w:ascii="Arial" w:hAnsi="Arial" w:cs="Arial"/>
          <w:b/>
          <w:bCs/>
          <w:color w:val="FF0000"/>
        </w:rPr>
        <w:t>-</w:t>
      </w:r>
      <w:proofErr w:type="spellStart"/>
      <w:r>
        <w:rPr>
          <w:rFonts w:ascii="Arial" w:hAnsi="Arial" w:cs="Arial"/>
          <w:b/>
          <w:bCs/>
          <w:color w:val="FF0000"/>
        </w:rPr>
        <w:t>Ga</w:t>
      </w:r>
      <w:r w:rsidR="00754EC7">
        <w:rPr>
          <w:rFonts w:ascii="Arial" w:hAnsi="Arial" w:cs="Arial"/>
          <w:b/>
          <w:bCs/>
          <w:color w:val="FF0000"/>
        </w:rPr>
        <w:t>zeera</w:t>
      </w:r>
      <w:proofErr w:type="spellEnd"/>
      <w:r w:rsidR="12B31B92" w:rsidRPr="17F06E75">
        <w:rPr>
          <w:rFonts w:ascii="Arial" w:hAnsi="Arial" w:cs="Arial"/>
          <w:b/>
          <w:bCs/>
          <w:color w:val="FF0000"/>
        </w:rPr>
        <w:t xml:space="preserve"> State under</w:t>
      </w:r>
      <w:r w:rsidR="69E54013" w:rsidRPr="17F06E75">
        <w:rPr>
          <w:rFonts w:ascii="Arial" w:hAnsi="Arial" w:cs="Arial"/>
          <w:b/>
          <w:bCs/>
        </w:rPr>
        <w:t xml:space="preserve"> a [</w:t>
      </w:r>
      <w:r w:rsidR="69E54013" w:rsidRPr="17F06E75">
        <w:rPr>
          <w:rFonts w:ascii="Arial" w:hAnsi="Arial" w:cs="Arial"/>
          <w:b/>
          <w:bCs/>
          <w:color w:val="FF0000"/>
        </w:rPr>
        <w:t>ITT</w:t>
      </w:r>
      <w:r w:rsidR="69E54013" w:rsidRPr="17F06E75">
        <w:rPr>
          <w:rFonts w:ascii="Arial" w:hAnsi="Arial" w:cs="Arial"/>
          <w:b/>
          <w:bCs/>
        </w:rPr>
        <w:t>] REF: [</w:t>
      </w:r>
      <w:r w:rsidR="6B8D9140" w:rsidRPr="17F06E75">
        <w:rPr>
          <w:rFonts w:ascii="Arial" w:hAnsi="Arial" w:cs="Arial"/>
          <w:b/>
          <w:bCs/>
          <w:color w:val="FF0000"/>
        </w:rPr>
        <w:t>2023</w:t>
      </w:r>
      <w:r>
        <w:rPr>
          <w:rFonts w:ascii="Arial" w:hAnsi="Arial" w:cs="Arial"/>
          <w:b/>
          <w:bCs/>
          <w:color w:val="FF0000"/>
        </w:rPr>
        <w:t>0</w:t>
      </w:r>
      <w:r w:rsidR="0080764E">
        <w:rPr>
          <w:rFonts w:ascii="Arial" w:hAnsi="Arial" w:cs="Arial"/>
          <w:b/>
          <w:bCs/>
          <w:color w:val="FF0000"/>
        </w:rPr>
        <w:t>11</w:t>
      </w:r>
      <w:r>
        <w:rPr>
          <w:rFonts w:ascii="Arial" w:hAnsi="Arial" w:cs="Arial"/>
          <w:b/>
          <w:bCs/>
          <w:color w:val="FF0000"/>
        </w:rPr>
        <w:t>00</w:t>
      </w:r>
      <w:r w:rsidR="0080764E">
        <w:rPr>
          <w:rFonts w:ascii="Arial" w:hAnsi="Arial" w:cs="Arial"/>
          <w:b/>
          <w:bCs/>
          <w:color w:val="FF0000"/>
        </w:rPr>
        <w:t>29</w:t>
      </w:r>
      <w:r w:rsidR="69E54013" w:rsidRPr="17F06E75">
        <w:rPr>
          <w:rFonts w:ascii="Arial" w:hAnsi="Arial" w:cs="Arial"/>
          <w:b/>
          <w:bCs/>
        </w:rPr>
        <w:t>]</w:t>
      </w:r>
      <w:bookmarkStart w:id="23" w:name="_Hlk119938202"/>
    </w:p>
    <w:bookmarkEnd w:id="23"/>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74167378" w:rsidR="00AE2DA4" w:rsidRDefault="00344D93" w:rsidP="0080764E">
      <w:pPr>
        <w:pStyle w:val="ListParagraph"/>
        <w:numPr>
          <w:ilvl w:val="0"/>
          <w:numId w:val="5"/>
        </w:numPr>
        <w:rPr>
          <w:rFonts w:ascii="Arial" w:hAnsi="Arial" w:cs="Arial"/>
        </w:rPr>
      </w:pPr>
      <w:bookmarkStart w:id="24" w:name="_Toc465864398"/>
      <w:bookmarkStart w:id="25" w:name="_Toc465869569"/>
      <w:bookmarkStart w:id="26"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A31A88">
        <w:rPr>
          <w:rFonts w:ascii="Arial" w:hAnsi="Arial" w:cs="Arial"/>
          <w:i/>
          <w:iCs/>
        </w:rPr>
        <w:t>0</w:t>
      </w:r>
      <w:r w:rsidR="0080764E">
        <w:rPr>
          <w:rFonts w:ascii="Arial" w:hAnsi="Arial" w:cs="Arial"/>
          <w:i/>
          <w:iCs/>
        </w:rPr>
        <w:t>7</w:t>
      </w:r>
      <w:r w:rsidR="00A31A88">
        <w:rPr>
          <w:rFonts w:ascii="Arial" w:hAnsi="Arial" w:cs="Arial"/>
          <w:i/>
          <w:iCs/>
        </w:rPr>
        <w:t>/</w:t>
      </w:r>
      <w:r w:rsidR="0080764E">
        <w:rPr>
          <w:rFonts w:ascii="Arial" w:hAnsi="Arial" w:cs="Arial"/>
          <w:i/>
          <w:iCs/>
        </w:rPr>
        <w:t>12</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4"/>
      <w:bookmarkEnd w:id="25"/>
      <w:bookmarkEnd w:id="26"/>
      <w:r w:rsidR="00D6489C" w:rsidRPr="17F06E75">
        <w:rPr>
          <w:rFonts w:ascii="Arial" w:hAnsi="Arial" w:cs="Arial"/>
        </w:rPr>
        <w:t>[</w:t>
      </w:r>
      <w:bookmarkStart w:id="27" w:name="_Hlk120021407"/>
      <w:r w:rsidR="0062419E" w:rsidRPr="17F06E75">
        <w:rPr>
          <w:rFonts w:ascii="Arial" w:hAnsi="Arial" w:cs="Arial"/>
        </w:rPr>
        <w:t xml:space="preserve">MASCO </w:t>
      </w:r>
      <w:proofErr w:type="spellStart"/>
      <w:r w:rsidR="00754EC7">
        <w:rPr>
          <w:rFonts w:ascii="Arial" w:hAnsi="Arial" w:cs="Arial"/>
        </w:rPr>
        <w:t>Gazeera</w:t>
      </w:r>
      <w:proofErr w:type="spellEnd"/>
      <w:r w:rsidR="00754EC7">
        <w:rPr>
          <w:rFonts w:ascii="Arial" w:hAnsi="Arial" w:cs="Arial"/>
        </w:rPr>
        <w:t xml:space="preserve"> –Zamalek </w:t>
      </w:r>
      <w:proofErr w:type="spellStart"/>
      <w:r w:rsidR="00754EC7">
        <w:rPr>
          <w:rFonts w:ascii="Arial" w:hAnsi="Arial" w:cs="Arial"/>
        </w:rPr>
        <w:t>Elwaha</w:t>
      </w:r>
      <w:proofErr w:type="spellEnd"/>
      <w:r w:rsidR="00754EC7">
        <w:rPr>
          <w:rFonts w:ascii="Arial" w:hAnsi="Arial" w:cs="Arial"/>
        </w:rPr>
        <w:t xml:space="preserve"> Area</w:t>
      </w:r>
      <w:r w:rsidR="00D6489C" w:rsidRPr="17F06E75">
        <w:rPr>
          <w:rFonts w:ascii="Arial" w:hAnsi="Arial" w:cs="Arial"/>
        </w:rPr>
        <w:t>].</w:t>
      </w:r>
      <w:r w:rsidR="00AE2DA4" w:rsidRPr="17F06E75">
        <w:rPr>
          <w:rFonts w:ascii="Arial" w:hAnsi="Arial" w:cs="Arial"/>
        </w:rPr>
        <w:t xml:space="preserve">  </w:t>
      </w:r>
      <w:bookmarkEnd w:id="27"/>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lastRenderedPageBreak/>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62115014"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80764E">
        <w:rPr>
          <w:rFonts w:ascii="Arial" w:hAnsi="Arial" w:cs="Arial"/>
          <w:b/>
          <w:bCs/>
        </w:rPr>
        <w:t>10</w:t>
      </w:r>
      <w:r w:rsidR="00AD3BE9" w:rsidRPr="17F06E75">
        <w:rPr>
          <w:rFonts w:ascii="Arial" w:hAnsi="Arial" w:cs="Arial"/>
          <w:b/>
          <w:bCs/>
        </w:rPr>
        <w:t>/</w:t>
      </w:r>
      <w:r w:rsidR="0080764E">
        <w:rPr>
          <w:rFonts w:ascii="Arial" w:hAnsi="Arial" w:cs="Arial"/>
          <w:b/>
          <w:bCs/>
        </w:rPr>
        <w:t>12</w:t>
      </w:r>
      <w:r w:rsidR="00AD3BE9" w:rsidRPr="17F06E75">
        <w:rPr>
          <w:rFonts w:ascii="Arial" w:hAnsi="Arial" w:cs="Arial"/>
          <w:b/>
          <w:bCs/>
        </w:rPr>
        <w:t>/202</w:t>
      </w:r>
      <w:r w:rsidR="41BB6871" w:rsidRPr="17F06E75">
        <w:rPr>
          <w:rFonts w:ascii="Arial" w:hAnsi="Arial" w:cs="Arial"/>
          <w:b/>
          <w:bCs/>
        </w:rPr>
        <w:t>3</w:t>
      </w:r>
      <w:r w:rsidR="00754EC7">
        <w:rPr>
          <w:rFonts w:ascii="Arial" w:hAnsi="Arial" w:cs="Arial"/>
          <w:b/>
          <w:bCs/>
        </w:rPr>
        <w:t>]</w:t>
      </w:r>
      <w:r w:rsidRPr="17F06E75">
        <w:rPr>
          <w:rFonts w:ascii="Arial" w:hAnsi="Arial" w:cs="Arial"/>
        </w:rPr>
        <w:t xml:space="preserve"> at the following location:</w:t>
      </w:r>
    </w:p>
    <w:p w14:paraId="2CC91822" w14:textId="70C286B9"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C00223">
        <w:rPr>
          <w:rFonts w:ascii="Arial" w:hAnsi="Arial" w:cs="Arial"/>
          <w:b/>
        </w:rPr>
        <w:t xml:space="preserve">Jazeera state –Zamalek, </w:t>
      </w:r>
      <w:proofErr w:type="spellStart"/>
      <w:r w:rsidR="00C00223">
        <w:rPr>
          <w:rFonts w:ascii="Arial" w:hAnsi="Arial" w:cs="Arial"/>
          <w:b/>
        </w:rPr>
        <w:t>waha</w:t>
      </w:r>
      <w:proofErr w:type="spellEnd"/>
      <w:r w:rsidR="00C00223">
        <w:rPr>
          <w:rFonts w:ascii="Arial" w:hAnsi="Arial" w:cs="Arial"/>
          <w:b/>
        </w:rPr>
        <w:t xml:space="preserve"> Area</w:t>
      </w:r>
      <w:r w:rsidR="007F44B1" w:rsidRPr="007F44B1">
        <w:rPr>
          <w:rFonts w:ascii="Arial" w:hAnsi="Arial" w:cs="Arial"/>
          <w:b/>
        </w:rPr>
        <w:t xml:space="preserve">]. </w:t>
      </w:r>
    </w:p>
    <w:p w14:paraId="4D02DCF7" w14:textId="13EBB0C0"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C00223" w:rsidRPr="007F44B1">
        <w:rPr>
          <w:rFonts w:ascii="Arial" w:hAnsi="Arial" w:cs="Arial"/>
          <w:b/>
        </w:rPr>
        <w:t xml:space="preserve">MASCO </w:t>
      </w:r>
      <w:r w:rsidR="00C00223">
        <w:rPr>
          <w:rFonts w:ascii="Arial" w:hAnsi="Arial" w:cs="Arial"/>
          <w:b/>
        </w:rPr>
        <w:t xml:space="preserve">Jazeera state –Zamalek, </w:t>
      </w:r>
      <w:proofErr w:type="spellStart"/>
      <w:r w:rsidR="00C00223">
        <w:rPr>
          <w:rFonts w:ascii="Arial" w:hAnsi="Arial" w:cs="Arial"/>
          <w:b/>
        </w:rPr>
        <w:t>waha</w:t>
      </w:r>
      <w:proofErr w:type="spellEnd"/>
      <w:r w:rsidR="00C00223">
        <w:rPr>
          <w:rFonts w:ascii="Arial" w:hAnsi="Arial" w:cs="Arial"/>
          <w:b/>
        </w:rPr>
        <w:t xml:space="preserve"> 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8" w:name="_Toc466022947"/>
      <w:r w:rsidRPr="000A0E05">
        <w:rPr>
          <w:rFonts w:ascii="Arial" w:hAnsi="Arial" w:cs="Arial"/>
        </w:rPr>
        <w:t xml:space="preserve">Evaluation Process </w:t>
      </w:r>
      <w:bookmarkEnd w:id="28"/>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lastRenderedPageBreak/>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9"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9"/>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lastRenderedPageBreak/>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30" w:name="_Toc118102667"/>
      <w:bookmarkStart w:id="31" w:name="_Toc118102843"/>
      <w:bookmarkStart w:id="32" w:name="_Toc231810399"/>
      <w:bookmarkStart w:id="33" w:name="_Toc466022951"/>
      <w:r w:rsidRPr="000A0E05">
        <w:rPr>
          <w:rFonts w:ascii="Arial" w:hAnsi="Arial" w:cs="Arial"/>
        </w:rPr>
        <w:t>Award Criteria</w:t>
      </w:r>
      <w:bookmarkEnd w:id="30"/>
      <w:bookmarkEnd w:id="31"/>
      <w:bookmarkEnd w:id="32"/>
      <w:bookmarkEnd w:id="33"/>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4" w:name="_Toc115690190"/>
      <w:bookmarkStart w:id="35" w:name="_Toc115693452"/>
      <w:bookmarkStart w:id="36" w:name="_Toc115694784"/>
      <w:bookmarkStart w:id="37" w:name="_Toc118102670"/>
      <w:bookmarkStart w:id="38" w:name="_Toc118102846"/>
      <w:bookmarkStart w:id="39" w:name="_Toc231810402"/>
      <w:bookmarkStart w:id="40" w:name="_Toc466022953"/>
      <w:r w:rsidRPr="000A0E05">
        <w:rPr>
          <w:rFonts w:ascii="Arial" w:hAnsi="Arial" w:cs="Arial"/>
        </w:rPr>
        <w:t>Introduction</w:t>
      </w:r>
      <w:bookmarkEnd w:id="34"/>
      <w:bookmarkEnd w:id="35"/>
      <w:bookmarkEnd w:id="36"/>
      <w:bookmarkEnd w:id="37"/>
      <w:bookmarkEnd w:id="38"/>
      <w:bookmarkEnd w:id="39"/>
      <w:bookmarkEnd w:id="40"/>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1" w:name="_Toc466022956"/>
      <w:bookmarkStart w:id="42" w:name="_Toc466022957"/>
      <w:bookmarkEnd w:id="41"/>
      <w:bookmarkEnd w:id="42"/>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lastRenderedPageBreak/>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3" w:name="_Hlk120021370"/>
            <w:r>
              <w:rPr>
                <w:rFonts w:ascii="Arial" w:hAnsi="Arial" w:cs="Arial"/>
                <w:sz w:val="20"/>
                <w:szCs w:val="20"/>
              </w:rPr>
              <w:t>N/A</w:t>
            </w:r>
            <w:bookmarkEnd w:id="43"/>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4" w:name="_Toc466022958"/>
      <w:r w:rsidRPr="000A0E05">
        <w:rPr>
          <w:rFonts w:ascii="Arial" w:hAnsi="Arial" w:cs="Arial"/>
        </w:rPr>
        <w:t>Contact Details</w:t>
      </w:r>
      <w:bookmarkEnd w:id="44"/>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5"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5"/>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6"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6"/>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7" w:name="_Toc465935247"/>
      <w:bookmarkStart w:id="48" w:name="_Toc466022964"/>
      <w:r w:rsidRPr="000A0E05">
        <w:rPr>
          <w:rFonts w:ascii="Arial" w:hAnsi="Arial" w:cs="Arial"/>
        </w:rPr>
        <w:lastRenderedPageBreak/>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9" w:name="_Toc463016560"/>
      <w:bookmarkStart w:id="50" w:name="_Toc466022967"/>
      <w:bookmarkEnd w:id="47"/>
      <w:bookmarkEnd w:id="48"/>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9"/>
      <w:bookmarkEnd w:id="50"/>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1" w:name="_Toc463016561"/>
      <w:bookmarkStart w:id="52"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1"/>
      <w:bookmarkEnd w:id="52"/>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71A9E" w14:textId="77777777" w:rsidR="001E6CD8" w:rsidRDefault="001E6CD8" w:rsidP="009218AC">
      <w:pPr>
        <w:spacing w:after="0" w:line="240" w:lineRule="auto"/>
      </w:pPr>
      <w:r>
        <w:separator/>
      </w:r>
    </w:p>
  </w:endnote>
  <w:endnote w:type="continuationSeparator" w:id="0">
    <w:p w14:paraId="51E0C1E8" w14:textId="77777777" w:rsidR="001E6CD8" w:rsidRDefault="001E6CD8" w:rsidP="009218AC">
      <w:pPr>
        <w:spacing w:after="0" w:line="240" w:lineRule="auto"/>
      </w:pPr>
      <w:r>
        <w:continuationSeparator/>
      </w:r>
    </w:p>
  </w:endnote>
  <w:endnote w:type="continuationNotice" w:id="1">
    <w:p w14:paraId="47165FC8" w14:textId="77777777" w:rsidR="001E6CD8" w:rsidRDefault="001E6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0F09E3" w:rsidRDefault="000F09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44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440B">
              <w:rPr>
                <w:b/>
                <w:bCs/>
                <w:noProof/>
              </w:rPr>
              <w:t>17</w:t>
            </w:r>
            <w:r>
              <w:rPr>
                <w:b/>
                <w:bCs/>
                <w:sz w:val="24"/>
                <w:szCs w:val="24"/>
              </w:rPr>
              <w:fldChar w:fldCharType="end"/>
            </w:r>
          </w:p>
        </w:sdtContent>
      </w:sdt>
    </w:sdtContent>
  </w:sdt>
  <w:p w14:paraId="0306761B" w14:textId="77777777" w:rsidR="000F09E3" w:rsidRDefault="000F0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9E1D9" w14:textId="77777777" w:rsidR="001E6CD8" w:rsidRDefault="001E6CD8" w:rsidP="009218AC">
      <w:pPr>
        <w:spacing w:after="0" w:line="240" w:lineRule="auto"/>
      </w:pPr>
      <w:r>
        <w:separator/>
      </w:r>
    </w:p>
  </w:footnote>
  <w:footnote w:type="continuationSeparator" w:id="0">
    <w:p w14:paraId="381E60F3" w14:textId="77777777" w:rsidR="001E6CD8" w:rsidRDefault="001E6CD8" w:rsidP="009218AC">
      <w:pPr>
        <w:spacing w:after="0" w:line="240" w:lineRule="auto"/>
      </w:pPr>
      <w:r>
        <w:continuationSeparator/>
      </w:r>
    </w:p>
  </w:footnote>
  <w:footnote w:type="continuationNotice" w:id="1">
    <w:p w14:paraId="67D6EF6E" w14:textId="77777777" w:rsidR="001E6CD8" w:rsidRDefault="001E6CD8">
      <w:pPr>
        <w:spacing w:after="0" w:line="240" w:lineRule="auto"/>
      </w:pPr>
    </w:p>
  </w:footnote>
  <w:footnote w:id="2">
    <w:p w14:paraId="0D932E53" w14:textId="022949F5" w:rsidR="000F09E3" w:rsidRDefault="000F09E3">
      <w:pPr>
        <w:pStyle w:val="FootnoteText"/>
      </w:pPr>
    </w:p>
  </w:footnote>
  <w:footnote w:id="3">
    <w:p w14:paraId="49C6F533" w14:textId="61DDC541" w:rsidR="000F09E3" w:rsidRPr="0059782C" w:rsidRDefault="000F09E3">
      <w:pPr>
        <w:pStyle w:val="FootnoteText"/>
        <w:rPr>
          <w:rFonts w:asciiTheme="minorHAnsi" w:hAnsiTheme="minorHAnsi"/>
        </w:rPr>
      </w:pPr>
    </w:p>
  </w:footnote>
  <w:footnote w:id="4">
    <w:p w14:paraId="4B5A34A4" w14:textId="76EE6936" w:rsidR="000F09E3" w:rsidRPr="005547D8" w:rsidRDefault="000F09E3">
      <w:pPr>
        <w:pStyle w:val="FootnoteText"/>
        <w:rPr>
          <w:rFonts w:asciiTheme="minorHAnsi" w:hAnsiTheme="minorHAnsi"/>
        </w:rPr>
      </w:pPr>
    </w:p>
  </w:footnote>
  <w:footnote w:id="5">
    <w:p w14:paraId="3856B0DE" w14:textId="5587ED1F" w:rsidR="000F09E3" w:rsidRPr="00CE3BE3" w:rsidRDefault="000F09E3">
      <w:pPr>
        <w:pStyle w:val="FootnoteText"/>
        <w:rPr>
          <w:rFonts w:asciiTheme="minorHAnsi" w:hAnsiTheme="minorHAnsi"/>
          <w:sz w:val="18"/>
          <w:szCs w:val="18"/>
        </w:rPr>
      </w:pPr>
    </w:p>
  </w:footnote>
  <w:footnote w:id="6">
    <w:p w14:paraId="2FDD3DA7" w14:textId="6C9D2B81" w:rsidR="000F09E3" w:rsidRPr="00CE3BE3" w:rsidRDefault="000F09E3">
      <w:pPr>
        <w:pStyle w:val="FootnoteText"/>
        <w:rPr>
          <w:rFonts w:asciiTheme="minorHAnsi" w:hAnsiTheme="minorHAnsi"/>
          <w:sz w:val="18"/>
          <w:szCs w:val="18"/>
        </w:rPr>
      </w:pPr>
    </w:p>
  </w:footnote>
  <w:footnote w:id="7">
    <w:p w14:paraId="64A8C986" w14:textId="1FAEC233" w:rsidR="000F09E3" w:rsidRPr="005076AF" w:rsidRDefault="000F09E3" w:rsidP="0001367A">
      <w:pPr>
        <w:rPr>
          <w:sz w:val="18"/>
          <w:szCs w:val="18"/>
        </w:rPr>
      </w:pPr>
    </w:p>
    <w:p w14:paraId="400B30A5" w14:textId="0856055C" w:rsidR="000F09E3" w:rsidRPr="00CE3BE3" w:rsidRDefault="000F09E3" w:rsidP="00CE3BE3">
      <w:pPr>
        <w:rPr>
          <w:sz w:val="20"/>
          <w:szCs w:val="20"/>
        </w:rPr>
      </w:pPr>
    </w:p>
    <w:p w14:paraId="377AAA63" w14:textId="68B34281" w:rsidR="000F09E3" w:rsidRDefault="000F09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0F09E3" w:rsidRDefault="000F09E3"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0F09E3" w:rsidRDefault="000F09E3" w:rsidP="00CB08FA">
    <w:pPr>
      <w:pStyle w:val="Header"/>
      <w:rPr>
        <w:b/>
        <w:iCs/>
        <w:sz w:val="20"/>
        <w:szCs w:val="20"/>
      </w:rPr>
    </w:pPr>
  </w:p>
  <w:p w14:paraId="34DBB1EB" w14:textId="5B7FF310" w:rsidR="000F09E3" w:rsidRDefault="000F09E3" w:rsidP="0098440B">
    <w:pPr>
      <w:pStyle w:val="Header"/>
      <w:rPr>
        <w:b/>
        <w:bCs/>
        <w:sz w:val="20"/>
        <w:szCs w:val="20"/>
      </w:rPr>
    </w:pPr>
    <w:r w:rsidRPr="17F06E75">
      <w:rPr>
        <w:b/>
        <w:bCs/>
        <w:sz w:val="20"/>
        <w:szCs w:val="20"/>
      </w:rPr>
      <w:t>Construction Of</w:t>
    </w:r>
    <w:r w:rsidR="0098440B">
      <w:rPr>
        <w:b/>
        <w:bCs/>
        <w:sz w:val="20"/>
        <w:szCs w:val="20"/>
      </w:rPr>
      <w:t xml:space="preserve"> 50</w:t>
    </w:r>
    <w:r w:rsidRPr="17F06E75">
      <w:rPr>
        <w:b/>
        <w:bCs/>
        <w:sz w:val="20"/>
        <w:szCs w:val="20"/>
      </w:rPr>
      <w:t xml:space="preserve"> </w:t>
    </w:r>
    <w:r>
      <w:rPr>
        <w:b/>
        <w:bCs/>
        <w:sz w:val="20"/>
        <w:szCs w:val="20"/>
      </w:rPr>
      <w:t xml:space="preserve">Emergency </w:t>
    </w:r>
    <w:r w:rsidRPr="17F06E75">
      <w:rPr>
        <w:b/>
        <w:bCs/>
        <w:sz w:val="20"/>
        <w:szCs w:val="20"/>
      </w:rPr>
      <w:t xml:space="preserve">Latrines </w:t>
    </w:r>
    <w:r>
      <w:rPr>
        <w:b/>
        <w:bCs/>
        <w:sz w:val="20"/>
        <w:szCs w:val="20"/>
      </w:rPr>
      <w:t xml:space="preserve">in </w:t>
    </w:r>
    <w:proofErr w:type="spellStart"/>
    <w:r w:rsidR="0098440B">
      <w:rPr>
        <w:b/>
        <w:bCs/>
        <w:sz w:val="20"/>
        <w:szCs w:val="20"/>
      </w:rPr>
      <w:t>Almanagil</w:t>
    </w:r>
    <w:proofErr w:type="spellEnd"/>
    <w:r w:rsidR="0098440B">
      <w:rPr>
        <w:b/>
        <w:bCs/>
        <w:sz w:val="20"/>
        <w:szCs w:val="20"/>
      </w:rPr>
      <w:t xml:space="preserve"> Town </w:t>
    </w:r>
    <w:r>
      <w:rPr>
        <w:b/>
        <w:bCs/>
        <w:sz w:val="20"/>
        <w:szCs w:val="20"/>
      </w:rPr>
      <w:t>-Jazeera State REF</w:t>
    </w:r>
    <w:r w:rsidR="0098440B">
      <w:rPr>
        <w:b/>
        <w:bCs/>
        <w:sz w:val="20"/>
        <w:szCs w:val="20"/>
      </w:rPr>
      <w:t>: 2023011</w:t>
    </w:r>
    <w:r>
      <w:rPr>
        <w:b/>
        <w:bCs/>
        <w:sz w:val="20"/>
        <w:szCs w:val="20"/>
      </w:rPr>
      <w:t>0</w:t>
    </w:r>
    <w:r w:rsidR="0098440B">
      <w:rPr>
        <w:b/>
        <w:bCs/>
        <w:sz w:val="20"/>
        <w:szCs w:val="20"/>
      </w:rPr>
      <w:t>29</w:t>
    </w:r>
  </w:p>
  <w:p w14:paraId="253D158A" w14:textId="77777777" w:rsidR="000F09E3" w:rsidRDefault="000F09E3" w:rsidP="00042723">
    <w:pPr>
      <w:pStyle w:val="Header"/>
      <w:rPr>
        <w:b/>
        <w:bCs/>
        <w:sz w:val="20"/>
        <w:szCs w:val="20"/>
      </w:rPr>
    </w:pPr>
  </w:p>
  <w:p w14:paraId="33700F6C" w14:textId="77777777" w:rsidR="000F09E3" w:rsidRPr="0050112B" w:rsidRDefault="000F09E3" w:rsidP="00042723">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B2F0559B-2E28-45E6-9C83-3E6AE2C5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4108</Words>
  <Characters>23421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MAS-NB018</cp:lastModifiedBy>
  <cp:revision>103</cp:revision>
  <cp:lastPrinted>2016-09-28T11:54:00Z</cp:lastPrinted>
  <dcterms:created xsi:type="dcterms:W3CDTF">2016-12-05T12:46:00Z</dcterms:created>
  <dcterms:modified xsi:type="dcterms:W3CDTF">2023-11-29T17:05:00Z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